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г.Туапсе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г.Туапсе)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922E97">
        <w:rPr>
          <w:b/>
          <w:sz w:val="26"/>
          <w:szCs w:val="26"/>
        </w:rPr>
        <w:t>явление в пределах отдельной квоты</w:t>
      </w:r>
      <w:r w:rsidR="00516E8D" w:rsidRPr="00516E8D">
        <w:rPr>
          <w:b/>
          <w:sz w:val="26"/>
          <w:szCs w:val="26"/>
        </w:rPr>
        <w:t xml:space="preserve"> на очное обучение на направление подготовки</w:t>
      </w:r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A95F54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A95F5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A95F5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Pr="002C2357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D2027" w:rsidRDefault="008D2027" w:rsidP="008D2027">
      <w:pPr>
        <w:rPr>
          <w:sz w:val="22"/>
          <w:szCs w:val="24"/>
        </w:rPr>
      </w:pPr>
    </w:p>
    <w:p w:rsidR="008D2027" w:rsidRPr="003004B3" w:rsidRDefault="008D2027" w:rsidP="008D2027">
      <w:r w:rsidRPr="003004B3">
        <w:t xml:space="preserve">Зам. ответственного секретаря ПК </w:t>
      </w:r>
    </w:p>
    <w:p w:rsidR="00CC7FC3" w:rsidRPr="003004B3" w:rsidRDefault="008D2027" w:rsidP="00AB67C0">
      <w:pPr>
        <w:rPr>
          <w:rFonts w:ascii="Monotype Corsiva" w:hAnsi="Monotype Corsiva"/>
          <w:iCs/>
          <w:color w:val="000000"/>
          <w:spacing w:val="2"/>
        </w:rPr>
      </w:pPr>
      <w:r w:rsidRPr="003004B3">
        <w:t xml:space="preserve">по приему в филиал РГГМУ г.Туапсе                                                   </w:t>
      </w:r>
      <w:r w:rsidR="008C3BD5">
        <w:t xml:space="preserve">                    О.П.Черкашина</w:t>
      </w:r>
    </w:p>
    <w:sectPr w:rsidR="00CC7FC3" w:rsidRPr="003004B3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06" w:rsidRDefault="00DF7F06" w:rsidP="007F1873">
      <w:r>
        <w:separator/>
      </w:r>
    </w:p>
  </w:endnote>
  <w:endnote w:type="continuationSeparator" w:id="1">
    <w:p w:rsidR="00DF7F06" w:rsidRDefault="00DF7F06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06" w:rsidRDefault="00DF7F06" w:rsidP="007F1873">
      <w:r>
        <w:separator/>
      </w:r>
    </w:p>
  </w:footnote>
  <w:footnote w:type="continuationSeparator" w:id="1">
    <w:p w:rsidR="00DF7F06" w:rsidRDefault="00DF7F06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41E5"/>
    <w:rsid w:val="0012645C"/>
    <w:rsid w:val="00131470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1DA1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2E97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4AF6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DF7F06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ochnoe</cp:lastModifiedBy>
  <cp:revision>8</cp:revision>
  <cp:lastPrinted>2018-08-31T05:53:00Z</cp:lastPrinted>
  <dcterms:created xsi:type="dcterms:W3CDTF">2023-06-21T10:02:00Z</dcterms:created>
  <dcterms:modified xsi:type="dcterms:W3CDTF">2024-07-04T10:49:00Z</dcterms:modified>
</cp:coreProperties>
</file>